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EA0" w:rsidRPr="00C12612" w:rsidRDefault="00AD5EA0" w:rsidP="00AD5EA0">
      <w:pPr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</w:rPr>
      </w:pPr>
      <w:r w:rsidRPr="00C12612">
        <w:rPr>
          <w:rFonts w:eastAsia="Times New Roman"/>
          <w:bCs/>
          <w:i/>
          <w:color w:val="000000"/>
        </w:rPr>
        <w:t>Образец</w:t>
      </w:r>
    </w:p>
    <w:p w:rsidR="00AD5EA0" w:rsidRPr="00C12612" w:rsidRDefault="00AD5EA0" w:rsidP="00AD5EA0">
      <w:pPr>
        <w:numPr>
          <w:ilvl w:val="4"/>
          <w:numId w:val="0"/>
        </w:numPr>
        <w:tabs>
          <w:tab w:val="num" w:pos="1008"/>
        </w:tabs>
        <w:suppressAutoHyphens/>
        <w:ind w:left="4962" w:right="70"/>
        <w:outlineLvl w:val="4"/>
        <w:rPr>
          <w:b/>
          <w:bCs/>
        </w:rPr>
      </w:pPr>
      <w:r w:rsidRPr="00C12612">
        <w:rPr>
          <w:b/>
          <w:bCs/>
          <w:color w:val="000000"/>
        </w:rPr>
        <w:t>ДО</w:t>
      </w:r>
    </w:p>
    <w:p w:rsidR="00AD5EA0" w:rsidRPr="006A7F60" w:rsidRDefault="00AD5EA0" w:rsidP="00AD5EA0">
      <w:pPr>
        <w:ind w:left="4956" w:firstLine="6"/>
        <w:rPr>
          <w:rFonts w:eastAsia="MS Mincho"/>
          <w:b/>
        </w:rPr>
      </w:pPr>
      <w:r w:rsidRPr="00C12612">
        <w:rPr>
          <w:rFonts w:eastAsia="MS Mincho"/>
          <w:b/>
        </w:rPr>
        <w:t xml:space="preserve">ОБЛАСТНА ДИРЕКЦИЯ „ЗЕМЕДЕЛИЕ” </w:t>
      </w:r>
      <w:r>
        <w:rPr>
          <w:rFonts w:eastAsia="MS Mincho"/>
          <w:b/>
        </w:rPr>
        <w:t xml:space="preserve">– </w:t>
      </w:r>
      <w:r w:rsidRPr="00C12612">
        <w:rPr>
          <w:rFonts w:eastAsia="MS Mincho"/>
          <w:b/>
        </w:rPr>
        <w:t>СОФИ</w:t>
      </w:r>
      <w:r>
        <w:rPr>
          <w:rFonts w:eastAsia="MS Mincho"/>
          <w:b/>
        </w:rPr>
        <w:t>Я</w:t>
      </w:r>
      <w:r w:rsidRPr="00C12612">
        <w:rPr>
          <w:rFonts w:eastAsia="MS Mincho"/>
          <w:b/>
        </w:rPr>
        <w:t xml:space="preserve"> ОБЛАСТ</w:t>
      </w:r>
    </w:p>
    <w:p w:rsidR="00AD5EA0" w:rsidRPr="00C12612" w:rsidRDefault="00AD5EA0" w:rsidP="00AD5EA0">
      <w:pPr>
        <w:spacing w:before="240" w:after="60"/>
        <w:ind w:right="70"/>
        <w:jc w:val="center"/>
        <w:outlineLvl w:val="4"/>
        <w:rPr>
          <w:b/>
          <w:bCs/>
          <w:i/>
          <w:iCs/>
        </w:rPr>
      </w:pPr>
      <w:r w:rsidRPr="00C12612">
        <w:rPr>
          <w:b/>
          <w:bCs/>
          <w:i/>
          <w:iCs/>
        </w:rPr>
        <w:t>ЦЕНОВО ПРЕДЛОЖЕНИЕ</w:t>
      </w:r>
    </w:p>
    <w:p w:rsidR="00AD5EA0" w:rsidRPr="00C12612" w:rsidRDefault="00AD5EA0" w:rsidP="00AD5EA0">
      <w:pPr>
        <w:jc w:val="center"/>
        <w:rPr>
          <w:rFonts w:eastAsia="Times New Roman"/>
          <w:b/>
        </w:rPr>
      </w:pPr>
    </w:p>
    <w:p w:rsidR="00AD5EA0" w:rsidRPr="004E4C0C" w:rsidRDefault="00AD5EA0" w:rsidP="00AD5EA0">
      <w:pPr>
        <w:tabs>
          <w:tab w:val="left" w:pos="709"/>
        </w:tabs>
        <w:jc w:val="both"/>
        <w:rPr>
          <w:b/>
          <w:noProof w:val="0"/>
          <w:lang w:eastAsia="en-US"/>
        </w:rPr>
      </w:pPr>
    </w:p>
    <w:p w:rsidR="00AD5EA0" w:rsidRPr="00C12612" w:rsidRDefault="00AD5EA0" w:rsidP="00AD5EA0">
      <w:pPr>
        <w:ind w:left="696" w:right="70"/>
        <w:jc w:val="both"/>
        <w:rPr>
          <w:rFonts w:eastAsia="Times New Roman"/>
          <w:b/>
        </w:rPr>
      </w:pPr>
      <w:r w:rsidRPr="00C12612">
        <w:rPr>
          <w:rFonts w:eastAsia="Times New Roman"/>
          <w:b/>
        </w:rPr>
        <w:t>УВАЖАЕМИ ГОСПОЖИ И ГОСПОДА,</w:t>
      </w:r>
    </w:p>
    <w:p w:rsidR="00AD5EA0" w:rsidRPr="00C12612" w:rsidRDefault="00AD5EA0" w:rsidP="00AD5EA0">
      <w:pPr>
        <w:tabs>
          <w:tab w:val="center" w:pos="5058"/>
        </w:tabs>
        <w:jc w:val="both"/>
        <w:rPr>
          <w:rFonts w:eastAsia="Times New Roman"/>
          <w:b/>
          <w:bCs/>
          <w:color w:val="000000"/>
          <w:position w:val="8"/>
        </w:rPr>
      </w:pPr>
    </w:p>
    <w:p w:rsidR="008774E4" w:rsidRPr="00243B6E" w:rsidRDefault="008774E4" w:rsidP="008774E4">
      <w:pPr>
        <w:tabs>
          <w:tab w:val="left" w:pos="709"/>
        </w:tabs>
        <w:jc w:val="both"/>
        <w:rPr>
          <w:noProof w:val="0"/>
          <w:lang w:eastAsia="en-US"/>
        </w:rPr>
      </w:pPr>
      <w:r>
        <w:rPr>
          <w:rFonts w:eastAsia="Times New Roman"/>
        </w:rPr>
        <w:tab/>
      </w:r>
      <w:r w:rsidR="00AD5EA0" w:rsidRPr="00C12612">
        <w:rPr>
          <w:rFonts w:eastAsia="Times New Roman"/>
        </w:rPr>
        <w:t>С настоящото Ви представяме нашето ценово предложение за участие в процедура за въз</w:t>
      </w:r>
      <w:r>
        <w:rPr>
          <w:rFonts w:eastAsia="Times New Roman"/>
        </w:rPr>
        <w:t>лагане на обществена поръчка с предмет:</w:t>
      </w:r>
      <w:r w:rsidRPr="00243B6E">
        <w:rPr>
          <w:noProof w:val="0"/>
          <w:lang w:eastAsia="en-US"/>
        </w:rPr>
        <w:t>„Доставка по периодични заявки на тонер касети за копирни и печатащи устройства с различни марки, необходими за нуждите на Областна дирекция „Земеделие”- София област”</w:t>
      </w:r>
    </w:p>
    <w:p w:rsidR="00AD5EA0" w:rsidRPr="00C12612" w:rsidRDefault="00AD5EA0" w:rsidP="00AD5EA0">
      <w:pPr>
        <w:ind w:firstLine="696"/>
        <w:jc w:val="both"/>
        <w:rPr>
          <w:rFonts w:eastAsia="Times New Roman"/>
        </w:rPr>
      </w:pPr>
    </w:p>
    <w:p w:rsidR="00AD5EA0" w:rsidRPr="00C12612" w:rsidRDefault="00AD5EA0" w:rsidP="00AD5EA0">
      <w:pPr>
        <w:jc w:val="both"/>
        <w:rPr>
          <w:rFonts w:eastAsia="Times New Roman"/>
        </w:rPr>
      </w:pPr>
    </w:p>
    <w:p w:rsidR="00AD5EA0" w:rsidRPr="00C12612" w:rsidRDefault="00AD5EA0" w:rsidP="00AD5EA0">
      <w:pPr>
        <w:ind w:firstLine="709"/>
        <w:jc w:val="both"/>
        <w:rPr>
          <w:rFonts w:eastAsia="Times New Roman"/>
        </w:rPr>
      </w:pPr>
      <w:r w:rsidRPr="00C12612">
        <w:rPr>
          <w:rFonts w:eastAsia="Times New Roman"/>
        </w:rPr>
        <w:t>Предлагана цена за доставка на артикули, както следва:</w:t>
      </w: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4977"/>
        <w:gridCol w:w="876"/>
        <w:gridCol w:w="1421"/>
        <w:gridCol w:w="1150"/>
        <w:gridCol w:w="1259"/>
      </w:tblGrid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№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Консумативи /марка, вид/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мярка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Прогнозно количество за 12 месеца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Единична цена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Обща стойност</w:t>
            </w:r>
          </w:p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(</w:t>
            </w:r>
            <w:r w:rsidRPr="008774E4">
              <w:rPr>
                <w:rFonts w:eastAsia="Times New Roman"/>
                <w:i/>
              </w:rPr>
              <w:t>колич. х един.цена)</w:t>
            </w: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Kyocera FS-9520DN,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Kyocera ECOSYS FS 1030D,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3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са Kyocera Ecosys M 3550idn , черен, TK-3130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Kyocera Ecosys P2040dn, черен, TK-1160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за HP LaserJet Pro M 501, черен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7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HP LaserJet Pro 400 M401 DNE,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9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HP LaserJet Enterprise MFP M725,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10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за копирна машина Canon iR2016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  <w:lang w:val="en-US"/>
              </w:rPr>
            </w:pPr>
            <w:r w:rsidRPr="008774E4">
              <w:rPr>
                <w:rFonts w:eastAsia="Times New Roman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за Lexmark MS 810 </w:t>
            </w:r>
            <w:r w:rsidRPr="008774E4">
              <w:rPr>
                <w:rFonts w:eastAsia="Times New Roman"/>
                <w:lang w:val="en-US"/>
              </w:rPr>
              <w:t>D</w:t>
            </w:r>
            <w:r w:rsidRPr="008774E4">
              <w:rPr>
                <w:rFonts w:eastAsia="Times New Roman"/>
              </w:rPr>
              <w:t>N –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13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HP  Color LaserJet CM2320fxi -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14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HP Color LaserJet CM2320fxi – син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15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HP Color LaserJet CM2320fxi -жълт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lastRenderedPageBreak/>
              <w:t>16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HP Color LaserJet CM2320fxi -червен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17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Xerox Phaser 3610 -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18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за Lexmark MS312dn –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19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за Xerox Phaser 3100 MFP/x –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20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за МФУ Canon i-Sensys MF 416dn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21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Canon MF 4870dn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22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МФУ Samsung SCX-4623F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23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за МФУ Canon i-Sensys MF 411dn 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24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за Kyocera Mita FS-1300D, черен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25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Коnica Minolta pagepro 4650 EN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    брой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26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МФУ Brother  DCP811 DN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брой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27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Lexmark MS 810 dn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28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МФУSamsung Xpress M2675F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брой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29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Canon image Runner 1133 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30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Тонер касета Samsung ProXpress M 4070 FR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брой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31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  <w:lang w:val="en-US"/>
              </w:rPr>
            </w:pPr>
            <w:r w:rsidRPr="008774E4">
              <w:rPr>
                <w:rFonts w:eastAsia="Times New Roman"/>
              </w:rPr>
              <w:t xml:space="preserve">Тонер касета МФУ </w:t>
            </w:r>
            <w:r w:rsidRPr="008774E4">
              <w:rPr>
                <w:rFonts w:eastAsia="Times New Roman"/>
                <w:lang w:val="en-US"/>
              </w:rPr>
              <w:t>Canon i Sensys MF 416 dw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    брой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32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</w:t>
            </w:r>
            <w:r w:rsidRPr="008774E4">
              <w:rPr>
                <w:rFonts w:eastAsia="Times New Roman"/>
                <w:lang w:val="en-US"/>
              </w:rPr>
              <w:t>Brother DCP-L 3510 CDW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  <w:lang w:val="en-US"/>
              </w:rPr>
            </w:pPr>
            <w:r w:rsidRPr="008774E4">
              <w:rPr>
                <w:rFonts w:eastAsia="Times New Roman"/>
                <w:lang w:val="en-US"/>
              </w:rPr>
              <w:t>33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</w:t>
            </w:r>
            <w:r w:rsidRPr="008774E4">
              <w:rPr>
                <w:rFonts w:eastAsia="Times New Roman"/>
                <w:lang w:val="en-US"/>
              </w:rPr>
              <w:t>HP LaserJet P1005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   брой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  <w:tr w:rsidR="008774E4" w:rsidRPr="008774E4" w:rsidTr="002721A1">
        <w:trPr>
          <w:trHeight w:val="5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  <w:lang w:val="en-US"/>
              </w:rPr>
            </w:pPr>
            <w:r w:rsidRPr="008774E4">
              <w:rPr>
                <w:rFonts w:eastAsia="Times New Roman"/>
                <w:lang w:val="en-US"/>
              </w:rPr>
              <w:t>34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 xml:space="preserve">Тонер касета </w:t>
            </w:r>
            <w:r w:rsidRPr="008774E4">
              <w:rPr>
                <w:rFonts w:eastAsia="Times New Roman"/>
                <w:lang w:val="en-US"/>
              </w:rPr>
              <w:t>HP LaserJet 1018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брой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  <w:r w:rsidRPr="008774E4">
              <w:rPr>
                <w:rFonts w:eastAsia="Times New Roman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4E4" w:rsidRPr="008774E4" w:rsidRDefault="008774E4" w:rsidP="008774E4">
            <w:pPr>
              <w:jc w:val="both"/>
              <w:rPr>
                <w:rFonts w:eastAsia="Times New Roman"/>
              </w:rPr>
            </w:pPr>
          </w:p>
        </w:tc>
      </w:tr>
    </w:tbl>
    <w:p w:rsidR="00AD5EA0" w:rsidRDefault="00AD5EA0" w:rsidP="00AD5EA0">
      <w:pPr>
        <w:jc w:val="both"/>
        <w:rPr>
          <w:rFonts w:eastAsia="Times New Roman"/>
        </w:rPr>
      </w:pPr>
    </w:p>
    <w:p w:rsidR="00AD5EA0" w:rsidRPr="00C12612" w:rsidRDefault="00AD5EA0" w:rsidP="00AD5EA0">
      <w:pPr>
        <w:jc w:val="both"/>
        <w:rPr>
          <w:rFonts w:eastAsia="Times New Roman"/>
        </w:rPr>
      </w:pPr>
    </w:p>
    <w:p w:rsidR="00AD5EA0" w:rsidRPr="000E58F4" w:rsidRDefault="00AD5EA0" w:rsidP="00AD5EA0">
      <w:pPr>
        <w:spacing w:before="60" w:after="60"/>
        <w:ind w:firstLine="709"/>
        <w:jc w:val="both"/>
      </w:pPr>
      <w:r w:rsidRPr="00C12612">
        <w:t xml:space="preserve">Предлаганата от нас обща стойност е ................................... лева (словом) без ДДС или ................................... лева (словом) с ДДС.  </w:t>
      </w:r>
    </w:p>
    <w:p w:rsidR="00AD5EA0" w:rsidRPr="00B27A37" w:rsidRDefault="00AD5EA0" w:rsidP="00AD5EA0">
      <w:pPr>
        <w:ind w:firstLine="709"/>
        <w:jc w:val="both"/>
        <w:rPr>
          <w:iCs/>
          <w:sz w:val="26"/>
          <w:szCs w:val="26"/>
        </w:rPr>
      </w:pPr>
      <w:r w:rsidRPr="00AE5866">
        <w:rPr>
          <w:iCs/>
        </w:rPr>
        <w:t>Посочен</w:t>
      </w:r>
      <w:r>
        <w:rPr>
          <w:iCs/>
        </w:rPr>
        <w:t>ите</w:t>
      </w:r>
      <w:r w:rsidRPr="00AE5866">
        <w:rPr>
          <w:iCs/>
        </w:rPr>
        <w:t xml:space="preserve"> от нас цени са окончателни и не подлежат на промяна за срока на действие на договора</w:t>
      </w:r>
      <w:r w:rsidRPr="00AE5866">
        <w:rPr>
          <w:color w:val="000000"/>
        </w:rPr>
        <w:t>.</w:t>
      </w:r>
      <w:r w:rsidRPr="00AE5866">
        <w:rPr>
          <w:iCs/>
        </w:rPr>
        <w:t xml:space="preserve"> При несъответствие между посочена с цифри и изписаната с думи цена ще се взима предвид цената, изписана с думи.</w:t>
      </w:r>
    </w:p>
    <w:p w:rsidR="00AD5EA0" w:rsidRPr="00AE5866" w:rsidRDefault="00AD5EA0" w:rsidP="00AD5EA0">
      <w:pPr>
        <w:jc w:val="both"/>
        <w:rPr>
          <w:color w:val="000000"/>
        </w:rPr>
      </w:pPr>
    </w:p>
    <w:p w:rsidR="00AD5EA0" w:rsidRPr="00C12612" w:rsidRDefault="00AD5EA0" w:rsidP="00AD5EA0">
      <w:pPr>
        <w:ind w:firstLine="709"/>
        <w:jc w:val="both"/>
        <w:rPr>
          <w:color w:val="000000"/>
        </w:rPr>
      </w:pPr>
      <w:r w:rsidRPr="00C12612">
        <w:rPr>
          <w:color w:val="000000"/>
        </w:rPr>
        <w:lastRenderedPageBreak/>
        <w:t>Приемаме, че единствено и само ние ще бъдем отговорни за евентуално допуснати грешки или пропуски в изчисленията на предложената от нас цена.</w:t>
      </w:r>
    </w:p>
    <w:p w:rsidR="00AD5EA0" w:rsidRPr="00C12612" w:rsidRDefault="00AD5EA0" w:rsidP="00AD5EA0">
      <w:pPr>
        <w:ind w:firstLine="709"/>
        <w:jc w:val="both"/>
        <w:rPr>
          <w:color w:val="000000"/>
        </w:rPr>
      </w:pPr>
      <w:r w:rsidRPr="00C12612">
        <w:t>В общата стойност за изпълнение на поръчката са включени всички разходи по изпълнението на предмета на поръчката.</w:t>
      </w:r>
    </w:p>
    <w:p w:rsidR="00AD5EA0" w:rsidRPr="00C12612" w:rsidRDefault="00AD5EA0" w:rsidP="00AD5EA0">
      <w:pPr>
        <w:ind w:firstLine="709"/>
        <w:jc w:val="both"/>
        <w:rPr>
          <w:i/>
          <w:iCs/>
          <w:color w:val="000000"/>
        </w:rPr>
      </w:pPr>
      <w:r w:rsidRPr="00C12612">
        <w:rPr>
          <w:i/>
          <w:iCs/>
          <w:color w:val="000000"/>
        </w:rPr>
        <w:t>Цените се посочват в български лева със закръгляване до втория знак след десетичната запетая.</w:t>
      </w:r>
    </w:p>
    <w:p w:rsidR="00AD5EA0" w:rsidRDefault="00AD5EA0" w:rsidP="00AD5EA0">
      <w:pPr>
        <w:ind w:firstLine="709"/>
        <w:jc w:val="both"/>
        <w:rPr>
          <w:i/>
          <w:iCs/>
          <w:color w:val="000000"/>
        </w:rPr>
      </w:pPr>
      <w:r w:rsidRPr="00C12612">
        <w:rPr>
          <w:i/>
          <w:iCs/>
          <w:color w:val="000000"/>
        </w:rPr>
        <w:t>Предложените цени в настоящото ценово предложение са обвързващи за целия срок на изпълнение на поръчката.</w:t>
      </w:r>
    </w:p>
    <w:p w:rsidR="00AD5EA0" w:rsidRPr="00D91189" w:rsidRDefault="00AD5EA0" w:rsidP="00AD5EA0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>
        <w:rPr>
          <w:bCs/>
          <w:i/>
        </w:rPr>
        <w:tab/>
      </w:r>
      <w:r w:rsidRPr="00D91189">
        <w:rPr>
          <w:bCs/>
          <w:i/>
        </w:rPr>
        <w:t xml:space="preserve">При формирането на общата цена следва да не се превишава </w:t>
      </w:r>
      <w:r>
        <w:rPr>
          <w:bCs/>
          <w:i/>
        </w:rPr>
        <w:t xml:space="preserve">обявената </w:t>
      </w:r>
      <w:r w:rsidRPr="00D91189">
        <w:rPr>
          <w:bCs/>
          <w:i/>
        </w:rPr>
        <w:t>прогнозна стойност. В случай на констатирано несъответствие участникът ще бъде отстранен.</w:t>
      </w:r>
    </w:p>
    <w:p w:rsidR="00AD5EA0" w:rsidRPr="00C12612" w:rsidRDefault="00AD5EA0" w:rsidP="00AD5EA0">
      <w:pPr>
        <w:ind w:firstLine="709"/>
        <w:jc w:val="both"/>
        <w:rPr>
          <w:i/>
          <w:iCs/>
          <w:color w:val="000000"/>
        </w:rPr>
      </w:pPr>
    </w:p>
    <w:p w:rsidR="00AD5EA0" w:rsidRPr="00D91189" w:rsidRDefault="00AD5EA0" w:rsidP="00AD5EA0">
      <w:pPr>
        <w:pStyle w:val="a3"/>
        <w:jc w:val="center"/>
        <w:rPr>
          <w:b/>
        </w:rPr>
      </w:pPr>
      <w:r w:rsidRPr="00D91189">
        <w:rPr>
          <w:b/>
        </w:rPr>
        <w:t>ДЕКЛАРИРАМЕ, ЧЕ :</w:t>
      </w:r>
    </w:p>
    <w:p w:rsidR="00AD5EA0" w:rsidRPr="00D91189" w:rsidRDefault="00AD5EA0" w:rsidP="00AD5EA0">
      <w:pPr>
        <w:tabs>
          <w:tab w:val="left" w:pos="720"/>
        </w:tabs>
        <w:autoSpaceDE w:val="0"/>
        <w:autoSpaceDN w:val="0"/>
        <w:adjustRightInd w:val="0"/>
        <w:jc w:val="both"/>
        <w:rPr>
          <w:b/>
        </w:rPr>
      </w:pPr>
      <w:r w:rsidRPr="00D91189">
        <w:tab/>
        <w:t>1.</w:t>
      </w:r>
      <w:r w:rsidRPr="00AE5866">
        <w:t>Общата цена</w:t>
      </w:r>
      <w:r w:rsidR="008774E4">
        <w:t xml:space="preserve"> </w:t>
      </w:r>
      <w:r w:rsidRPr="00AE5866">
        <w:t xml:space="preserve">е </w:t>
      </w:r>
      <w:r w:rsidRPr="00D91189">
        <w:t xml:space="preserve">формирана като сбор от произведенията на количествата и единичните цени за всеки един от артикулите, включени в </w:t>
      </w:r>
      <w:r>
        <w:t>таблицата</w:t>
      </w:r>
      <w:r w:rsidRPr="00D91189">
        <w:t xml:space="preserve"> към настоящото предложение.</w:t>
      </w:r>
    </w:p>
    <w:p w:rsidR="00AD5EA0" w:rsidRPr="00D91189" w:rsidRDefault="00AD5EA0" w:rsidP="00AD5EA0">
      <w:pPr>
        <w:pStyle w:val="3"/>
        <w:jc w:val="both"/>
        <w:rPr>
          <w:sz w:val="24"/>
          <w:szCs w:val="24"/>
        </w:rPr>
      </w:pPr>
      <w:r w:rsidRPr="00D91189">
        <w:rPr>
          <w:bCs/>
          <w:sz w:val="24"/>
          <w:szCs w:val="24"/>
        </w:rPr>
        <w:tab/>
        <w:t xml:space="preserve">2. единичните </w:t>
      </w:r>
      <w:proofErr w:type="spellStart"/>
      <w:r w:rsidRPr="00D91189">
        <w:rPr>
          <w:bCs/>
          <w:sz w:val="24"/>
          <w:szCs w:val="24"/>
        </w:rPr>
        <w:t>доставни</w:t>
      </w:r>
      <w:proofErr w:type="spellEnd"/>
      <w:r w:rsidRPr="00D91189">
        <w:rPr>
          <w:bCs/>
          <w:sz w:val="24"/>
          <w:szCs w:val="24"/>
        </w:rPr>
        <w:t xml:space="preserve"> цени за всеки артикул, посочени в </w:t>
      </w:r>
      <w:r>
        <w:rPr>
          <w:bCs/>
          <w:sz w:val="24"/>
          <w:szCs w:val="24"/>
        </w:rPr>
        <w:t>таблицата</w:t>
      </w:r>
      <w:r w:rsidRPr="00D91189">
        <w:rPr>
          <w:bCs/>
          <w:sz w:val="24"/>
          <w:szCs w:val="24"/>
        </w:rPr>
        <w:t xml:space="preserve"> към настоящата </w:t>
      </w:r>
      <w:r>
        <w:rPr>
          <w:bCs/>
          <w:sz w:val="24"/>
          <w:szCs w:val="24"/>
        </w:rPr>
        <w:t>ценово предложение</w:t>
      </w:r>
      <w:r w:rsidRPr="00D91189">
        <w:rPr>
          <w:bCs/>
          <w:sz w:val="24"/>
          <w:szCs w:val="24"/>
        </w:rPr>
        <w:t xml:space="preserve"> са в лева, с включени транспортни разходи</w:t>
      </w:r>
      <w:r>
        <w:rPr>
          <w:bCs/>
          <w:sz w:val="24"/>
          <w:szCs w:val="24"/>
        </w:rPr>
        <w:t xml:space="preserve"> </w:t>
      </w:r>
      <w:r w:rsidRPr="00D91189">
        <w:rPr>
          <w:bCs/>
          <w:sz w:val="24"/>
          <w:szCs w:val="24"/>
        </w:rPr>
        <w:t>до</w:t>
      </w:r>
      <w:r w:rsidRPr="00D91189">
        <w:rPr>
          <w:sz w:val="24"/>
          <w:szCs w:val="24"/>
        </w:rPr>
        <w:t xml:space="preserve"> съответния обект (съгласно приложения списък към техническата спецификация), посочен в писмената заявка на Възложителя</w:t>
      </w:r>
      <w:r w:rsidRPr="00D91189">
        <w:rPr>
          <w:bCs/>
          <w:sz w:val="24"/>
          <w:szCs w:val="24"/>
        </w:rPr>
        <w:t>;</w:t>
      </w:r>
    </w:p>
    <w:p w:rsidR="00AD5EA0" w:rsidRPr="00D91189" w:rsidRDefault="00AD5EA0" w:rsidP="00AD5EA0">
      <w:pPr>
        <w:pStyle w:val="a3"/>
        <w:ind w:left="0" w:firstLine="720"/>
        <w:jc w:val="both"/>
      </w:pPr>
      <w:r w:rsidRPr="00D91189">
        <w:t>3.сме съгласни, ако бъдем определени за изпълнител на обществената поръчка, да запазим без промяна посочените единични цени за срока на действие на договора;</w:t>
      </w:r>
    </w:p>
    <w:p w:rsidR="00AD5EA0" w:rsidRPr="000E58F4" w:rsidRDefault="00AD5EA0" w:rsidP="00AD5EA0">
      <w:pPr>
        <w:pStyle w:val="a3"/>
        <w:ind w:left="0" w:firstLine="720"/>
        <w:jc w:val="both"/>
      </w:pPr>
      <w:r w:rsidRPr="00D91189">
        <w:t>4. сме съгласни да се придържаме към условията на това предложение, ЗОП, ППЗОП, обявлението за обществена поръчка, условията на възложителя и дого</w:t>
      </w:r>
      <w:r>
        <w:t>вора за изпълнение на поръчката</w:t>
      </w:r>
    </w:p>
    <w:p w:rsidR="00AD5EA0" w:rsidRPr="00C12612" w:rsidRDefault="00AD5EA0" w:rsidP="00AD5EA0">
      <w:pPr>
        <w:autoSpaceDE w:val="0"/>
        <w:autoSpaceDN w:val="0"/>
        <w:adjustRightInd w:val="0"/>
        <w:jc w:val="right"/>
        <w:rPr>
          <w:rFonts w:eastAsia="Times New Roman"/>
          <w:b/>
          <w:bCs/>
          <w:color w:val="000000"/>
        </w:rPr>
      </w:pPr>
    </w:p>
    <w:p w:rsidR="00B26C41" w:rsidRDefault="00B26C41">
      <w:bookmarkStart w:id="0" w:name="_GoBack"/>
      <w:bookmarkEnd w:id="0"/>
    </w:p>
    <w:sectPr w:rsidR="00B26C4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DE"/>
    <w:rsid w:val="008774E4"/>
    <w:rsid w:val="00A210DE"/>
    <w:rsid w:val="00AD5EA0"/>
    <w:rsid w:val="00B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 "/>
  <w14:docId w14:val="490E7572"/>
  <w15:chartTrackingRefBased/>
  <w15:docId w15:val="{878B56EE-0990-4E6A-8257-04BB97FD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EA0"/>
    <w:pPr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val="bg-BG"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5EA0"/>
    <w:pPr>
      <w:spacing w:after="120"/>
      <w:ind w:left="283"/>
    </w:pPr>
    <w:rPr>
      <w:noProof w:val="0"/>
    </w:rPr>
  </w:style>
  <w:style w:type="character" w:customStyle="1" w:styleId="a4">
    <w:name w:val="Основен текст с отстъп Знак"/>
    <w:basedOn w:val="a0"/>
    <w:link w:val="a3"/>
    <w:rsid w:val="00AD5EA0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3">
    <w:name w:val="Body Text 3"/>
    <w:basedOn w:val="a"/>
    <w:link w:val="30"/>
    <w:unhideWhenUsed/>
    <w:rsid w:val="00AD5EA0"/>
    <w:pPr>
      <w:suppressAutoHyphens/>
      <w:spacing w:after="120"/>
    </w:pPr>
    <w:rPr>
      <w:rFonts w:eastAsia="SimSun"/>
      <w:noProof w:val="0"/>
      <w:sz w:val="16"/>
      <w:szCs w:val="16"/>
      <w:lang w:eastAsia="ar-SA"/>
    </w:rPr>
  </w:style>
  <w:style w:type="character" w:customStyle="1" w:styleId="30">
    <w:name w:val="Основен текст 3 Знак"/>
    <w:basedOn w:val="a0"/>
    <w:link w:val="3"/>
    <w:rsid w:val="00AD5EA0"/>
    <w:rPr>
      <w:rFonts w:ascii="Times New Roman" w:eastAsia="SimSun" w:hAnsi="Times New Roman" w:cs="Times New Roman"/>
      <w:sz w:val="16"/>
      <w:szCs w:val="16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615</Words>
  <Characters>3506</Characters>
  <Application>Microsoft Office Word</Application>
  <DocSecurity>0</DocSecurity>
  <Lines>29</Lines>
  <Paragraphs>8</Paragraphs>
  <ScaleCrop>false</ScaleCrop>
  <Company>HP Inc.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Stoqnka</dc:creator>
  <cp:keywords/>
  <dc:description/>
  <cp:lastModifiedBy>Stoqnka</cp:lastModifiedBy>
  <cp:revision>3</cp:revision>
  <dcterms:created xsi:type="dcterms:W3CDTF">2021-05-28T13:37:00Z</dcterms:created>
  <dcterms:modified xsi:type="dcterms:W3CDTF">2021-05-28T13:54:00Z</dcterms:modified>
</cp:coreProperties>
</file>